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E7" w:rsidRDefault="00284AE7">
      <w:pPr>
        <w:widowControl w:val="0"/>
        <w:autoSpaceDE w:val="0"/>
        <w:jc w:val="right"/>
        <w:outlineLvl w:val="0"/>
      </w:pPr>
    </w:p>
    <w:p w:rsidR="00284AE7" w:rsidRDefault="002D611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84AE7" w:rsidRDefault="002D6118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284AE7" w:rsidRDefault="002D6118">
      <w:pPr>
        <w:jc w:val="center"/>
        <w:rPr>
          <w:sz w:val="28"/>
          <w:szCs w:val="28"/>
        </w:rPr>
      </w:pPr>
      <w:r>
        <w:rPr>
          <w:sz w:val="28"/>
          <w:szCs w:val="28"/>
        </w:rPr>
        <w:t>ЗАЛЕГОЩЕНСКИЙ РАЙОН</w:t>
      </w:r>
    </w:p>
    <w:p w:rsidR="00284AE7" w:rsidRDefault="00284AE7">
      <w:pPr>
        <w:jc w:val="center"/>
        <w:rPr>
          <w:sz w:val="28"/>
          <w:szCs w:val="28"/>
        </w:rPr>
      </w:pPr>
    </w:p>
    <w:p w:rsidR="00284AE7" w:rsidRDefault="00C306C7">
      <w:pPr>
        <w:jc w:val="center"/>
      </w:pPr>
      <w:r>
        <w:rPr>
          <w:sz w:val="28"/>
          <w:szCs w:val="28"/>
        </w:rPr>
        <w:t>ГРАЧЁВСКИЙ</w:t>
      </w:r>
      <w:r w:rsidR="002D6118">
        <w:rPr>
          <w:sz w:val="28"/>
          <w:szCs w:val="28"/>
        </w:rPr>
        <w:t xml:space="preserve"> СЕЛЬСКИЙ СОВЕТ НАРОДНЫХ ДЕПУТАТОВ</w:t>
      </w:r>
    </w:p>
    <w:p w:rsidR="00284AE7" w:rsidRDefault="00284AE7">
      <w:pPr>
        <w:jc w:val="center"/>
        <w:rPr>
          <w:sz w:val="28"/>
          <w:szCs w:val="28"/>
        </w:rPr>
      </w:pPr>
    </w:p>
    <w:p w:rsidR="00284AE7" w:rsidRDefault="00284AE7">
      <w:pPr>
        <w:jc w:val="center"/>
        <w:rPr>
          <w:sz w:val="28"/>
          <w:szCs w:val="28"/>
        </w:rPr>
      </w:pPr>
    </w:p>
    <w:p w:rsidR="00284AE7" w:rsidRDefault="002D611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284AE7" w:rsidRDefault="00284AE7">
      <w:pPr>
        <w:jc w:val="center"/>
        <w:rPr>
          <w:sz w:val="28"/>
          <w:szCs w:val="28"/>
        </w:rPr>
      </w:pPr>
    </w:p>
    <w:p w:rsidR="00284AE7" w:rsidRDefault="00297172">
      <w:pPr>
        <w:rPr>
          <w:sz w:val="28"/>
          <w:szCs w:val="28"/>
        </w:rPr>
      </w:pPr>
      <w:r>
        <w:rPr>
          <w:sz w:val="28"/>
          <w:szCs w:val="28"/>
        </w:rPr>
        <w:t>От 07 декабря</w:t>
      </w:r>
      <w:r w:rsidR="002D6118">
        <w:rPr>
          <w:sz w:val="28"/>
          <w:szCs w:val="28"/>
        </w:rPr>
        <w:t xml:space="preserve">  20</w:t>
      </w:r>
      <w:r>
        <w:rPr>
          <w:sz w:val="28"/>
          <w:szCs w:val="28"/>
        </w:rPr>
        <w:t>20года                      № 137</w:t>
      </w:r>
    </w:p>
    <w:p w:rsidR="00284AE7" w:rsidRDefault="00297172">
      <w:pPr>
        <w:rPr>
          <w:sz w:val="28"/>
          <w:szCs w:val="28"/>
        </w:rPr>
      </w:pPr>
      <w:r>
        <w:rPr>
          <w:sz w:val="28"/>
          <w:szCs w:val="28"/>
        </w:rPr>
        <w:t>С.Грачёвка</w:t>
      </w:r>
    </w:p>
    <w:p w:rsidR="00284AE7" w:rsidRDefault="00284AE7">
      <w:pPr>
        <w:rPr>
          <w:sz w:val="28"/>
          <w:szCs w:val="28"/>
        </w:rPr>
      </w:pPr>
    </w:p>
    <w:p w:rsidR="00284AE7" w:rsidRDefault="002D6118">
      <w:pPr>
        <w:rPr>
          <w:sz w:val="28"/>
          <w:szCs w:val="28"/>
        </w:rPr>
      </w:pPr>
      <w:r>
        <w:rPr>
          <w:sz w:val="28"/>
          <w:szCs w:val="28"/>
        </w:rPr>
        <w:t>Об утверждении Положения  «О размерах и</w:t>
      </w:r>
    </w:p>
    <w:p w:rsidR="00284AE7" w:rsidRDefault="002D611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условиях</w:t>
      </w:r>
      <w:proofErr w:type="gramEnd"/>
      <w:r>
        <w:rPr>
          <w:sz w:val="28"/>
          <w:szCs w:val="28"/>
        </w:rPr>
        <w:t xml:space="preserve">  оплаты  труда  лиц  замещающих</w:t>
      </w:r>
    </w:p>
    <w:p w:rsidR="00284AE7" w:rsidRDefault="002D6118">
      <w:pPr>
        <w:rPr>
          <w:sz w:val="28"/>
          <w:szCs w:val="28"/>
        </w:rPr>
      </w:pPr>
      <w:r>
        <w:rPr>
          <w:sz w:val="28"/>
          <w:szCs w:val="28"/>
        </w:rPr>
        <w:t xml:space="preserve">должности     муниципальной  службы     </w:t>
      </w:r>
      <w:proofErr w:type="gramStart"/>
      <w:r>
        <w:rPr>
          <w:sz w:val="28"/>
          <w:szCs w:val="28"/>
        </w:rPr>
        <w:t>в</w:t>
      </w:r>
      <w:proofErr w:type="gramEnd"/>
    </w:p>
    <w:p w:rsidR="00284AE7" w:rsidRDefault="002D611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органах</w:t>
      </w:r>
      <w:proofErr w:type="gramEnd"/>
      <w:r>
        <w:rPr>
          <w:sz w:val="28"/>
          <w:szCs w:val="28"/>
        </w:rPr>
        <w:t xml:space="preserve">         местного        самоуправления</w:t>
      </w:r>
    </w:p>
    <w:p w:rsidR="00284AE7" w:rsidRDefault="00297172">
      <w:pPr>
        <w:rPr>
          <w:sz w:val="28"/>
          <w:szCs w:val="28"/>
        </w:rPr>
      </w:pPr>
      <w:r>
        <w:rPr>
          <w:sz w:val="28"/>
          <w:szCs w:val="28"/>
        </w:rPr>
        <w:t>Грачёвского</w:t>
      </w:r>
      <w:r w:rsidR="002D6118">
        <w:rPr>
          <w:sz w:val="28"/>
          <w:szCs w:val="28"/>
        </w:rPr>
        <w:t xml:space="preserve">        сельского        поселения </w:t>
      </w:r>
    </w:p>
    <w:p w:rsidR="00284AE7" w:rsidRDefault="002D6118">
      <w:pPr>
        <w:rPr>
          <w:sz w:val="28"/>
          <w:szCs w:val="28"/>
        </w:rPr>
      </w:pPr>
      <w:r>
        <w:rPr>
          <w:sz w:val="28"/>
          <w:szCs w:val="28"/>
        </w:rPr>
        <w:t>Залегощенского района Орловской области»</w:t>
      </w:r>
    </w:p>
    <w:p w:rsidR="00284AE7" w:rsidRDefault="00284AE7">
      <w:pPr>
        <w:rPr>
          <w:sz w:val="28"/>
          <w:szCs w:val="28"/>
        </w:rPr>
      </w:pPr>
    </w:p>
    <w:p w:rsidR="00284AE7" w:rsidRDefault="002D6118">
      <w:pPr>
        <w:widowControl w:val="0"/>
        <w:autoSpaceDE w:val="0"/>
        <w:ind w:firstLine="540"/>
        <w:jc w:val="both"/>
      </w:pPr>
      <w:proofErr w:type="gramStart"/>
      <w:r>
        <w:rPr>
          <w:sz w:val="28"/>
          <w:szCs w:val="28"/>
        </w:rPr>
        <w:t xml:space="preserve">В соответствии с Федеральным </w:t>
      </w:r>
      <w:hyperlink r:id="rId6">
        <w:r>
          <w:rPr>
            <w:rStyle w:val="InternetLink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 октября 2003 N 131-ФЗ "Об общих принципах организации местного самоуправления", Федеральным </w:t>
      </w:r>
      <w:hyperlink r:id="rId7">
        <w:r>
          <w:rPr>
            <w:rStyle w:val="InternetLink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02 марта 2007 № 25-ФЗ "О муниципальной службе в Российской Федерации", </w:t>
      </w:r>
      <w:hyperlink r:id="rId8">
        <w:r>
          <w:rPr>
            <w:rStyle w:val="InternetLink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Орловской области от 09 января 2008 г. № 736-ОЗ "О муниципальной службе в Орловско</w:t>
      </w:r>
      <w:r w:rsidR="00297172">
        <w:rPr>
          <w:sz w:val="28"/>
          <w:szCs w:val="28"/>
        </w:rPr>
        <w:t xml:space="preserve">й области", Уставом </w:t>
      </w:r>
      <w:proofErr w:type="spellStart"/>
      <w:r w:rsidR="00297172">
        <w:rPr>
          <w:sz w:val="28"/>
          <w:szCs w:val="28"/>
        </w:rPr>
        <w:t>Грачёвског</w:t>
      </w:r>
      <w:proofErr w:type="spellEnd"/>
      <w:r>
        <w:rPr>
          <w:sz w:val="28"/>
          <w:szCs w:val="28"/>
        </w:rPr>
        <w:t xml:space="preserve"> сельского поселения Залегощенского района Орловской области,</w:t>
      </w:r>
      <w:proofErr w:type="gramEnd"/>
    </w:p>
    <w:p w:rsidR="00284AE7" w:rsidRDefault="00297172">
      <w:pPr>
        <w:jc w:val="both"/>
        <w:rPr>
          <w:sz w:val="28"/>
          <w:szCs w:val="28"/>
        </w:rPr>
      </w:pPr>
      <w:r>
        <w:rPr>
          <w:sz w:val="28"/>
          <w:szCs w:val="28"/>
        </w:rPr>
        <w:t>Грачёвский</w:t>
      </w:r>
      <w:r w:rsidR="002D6118">
        <w:rPr>
          <w:sz w:val="28"/>
          <w:szCs w:val="28"/>
        </w:rPr>
        <w:t xml:space="preserve"> сельский Совет народных депутатов </w:t>
      </w:r>
    </w:p>
    <w:p w:rsidR="00284AE7" w:rsidRDefault="002D6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284AE7" w:rsidRDefault="00284AE7">
      <w:pPr>
        <w:jc w:val="both"/>
        <w:rPr>
          <w:b/>
          <w:sz w:val="28"/>
          <w:szCs w:val="28"/>
        </w:rPr>
      </w:pPr>
    </w:p>
    <w:p w:rsidR="00284AE7" w:rsidRDefault="002D6118">
      <w:pPr>
        <w:jc w:val="both"/>
      </w:pPr>
      <w:r>
        <w:rPr>
          <w:sz w:val="28"/>
          <w:szCs w:val="28"/>
        </w:rPr>
        <w:t xml:space="preserve">1.Изложить решение от 07 марта 2014 года № 68а «Об утверждении Положения  «О размерах и условиях </w:t>
      </w:r>
      <w:proofErr w:type="gramStart"/>
      <w:r>
        <w:rPr>
          <w:sz w:val="28"/>
          <w:szCs w:val="28"/>
        </w:rPr>
        <w:t>оплаты  труда  лиц  замещающих  должности     муниципальной  службы</w:t>
      </w:r>
      <w:proofErr w:type="gramEnd"/>
      <w:r>
        <w:rPr>
          <w:sz w:val="28"/>
          <w:szCs w:val="28"/>
        </w:rPr>
        <w:t xml:space="preserve">     в органах         местного    </w:t>
      </w:r>
      <w:r w:rsidR="00297172">
        <w:rPr>
          <w:sz w:val="28"/>
          <w:szCs w:val="28"/>
        </w:rPr>
        <w:t xml:space="preserve">    самоуправления  Грачёвского</w:t>
      </w:r>
      <w:r>
        <w:rPr>
          <w:sz w:val="28"/>
          <w:szCs w:val="28"/>
        </w:rPr>
        <w:t xml:space="preserve">        сельского        поселения Залегощенского района Орловской области» в новой редакции (прилагается).</w:t>
      </w:r>
    </w:p>
    <w:p w:rsidR="00284AE7" w:rsidRDefault="00297172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2. Решение Грачёвского</w:t>
      </w:r>
      <w:r w:rsidR="002D6118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10 января 2014 года № 72</w:t>
      </w:r>
      <w:r w:rsidR="002D6118">
        <w:rPr>
          <w:rFonts w:ascii="Times New Roman" w:hAnsi="Times New Roman" w:cs="Times New Roman"/>
          <w:sz w:val="28"/>
          <w:szCs w:val="28"/>
        </w:rPr>
        <w:t xml:space="preserve"> «Об утверждении Положения  «О размерах и условиях </w:t>
      </w:r>
      <w:proofErr w:type="gramStart"/>
      <w:r w:rsidR="002D6118">
        <w:rPr>
          <w:rFonts w:ascii="Times New Roman" w:hAnsi="Times New Roman" w:cs="Times New Roman"/>
          <w:sz w:val="28"/>
          <w:szCs w:val="28"/>
        </w:rPr>
        <w:t>оплаты  труда  лиц  замещающих  должности     муниципальной  службы</w:t>
      </w:r>
      <w:proofErr w:type="gramEnd"/>
      <w:r w:rsidR="002D6118">
        <w:rPr>
          <w:rFonts w:ascii="Times New Roman" w:hAnsi="Times New Roman" w:cs="Times New Roman"/>
          <w:sz w:val="28"/>
          <w:szCs w:val="28"/>
        </w:rPr>
        <w:t xml:space="preserve">     в органах         местного    </w:t>
      </w:r>
      <w:r>
        <w:rPr>
          <w:rFonts w:ascii="Times New Roman" w:hAnsi="Times New Roman" w:cs="Times New Roman"/>
          <w:sz w:val="28"/>
          <w:szCs w:val="28"/>
        </w:rPr>
        <w:t xml:space="preserve">    самоуправления  Грачёвского</w:t>
      </w:r>
      <w:r w:rsidR="002D6118">
        <w:rPr>
          <w:rFonts w:ascii="Times New Roman" w:hAnsi="Times New Roman" w:cs="Times New Roman"/>
          <w:sz w:val="28"/>
          <w:szCs w:val="28"/>
        </w:rPr>
        <w:t xml:space="preserve">        сельского        поселения Залегощенского района Орловской области» считать утратившим силу с даты вступления в законную силу настоящего решения.</w:t>
      </w:r>
    </w:p>
    <w:p w:rsidR="00284AE7" w:rsidRDefault="002D611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</w:t>
      </w:r>
    </w:p>
    <w:p w:rsidR="00284AE7" w:rsidRDefault="00284AE7">
      <w:pPr>
        <w:jc w:val="center"/>
        <w:rPr>
          <w:sz w:val="28"/>
          <w:szCs w:val="28"/>
        </w:rPr>
      </w:pPr>
    </w:p>
    <w:p w:rsidR="00284AE7" w:rsidRDefault="002D6118">
      <w:pPr>
        <w:jc w:val="center"/>
      </w:pPr>
      <w:r>
        <w:rPr>
          <w:sz w:val="28"/>
          <w:szCs w:val="28"/>
        </w:rPr>
        <w:t xml:space="preserve">Глава  сельского поселения                                     </w:t>
      </w:r>
      <w:r w:rsidR="00297172">
        <w:rPr>
          <w:sz w:val="28"/>
          <w:szCs w:val="28"/>
        </w:rPr>
        <w:t>А.В.Манеров.</w:t>
      </w:r>
    </w:p>
    <w:p w:rsidR="00297172" w:rsidRDefault="00297172">
      <w:pPr>
        <w:widowControl w:val="0"/>
        <w:autoSpaceDE w:val="0"/>
        <w:jc w:val="right"/>
        <w:outlineLvl w:val="0"/>
      </w:pPr>
    </w:p>
    <w:p w:rsidR="00284AE7" w:rsidRDefault="002D6118">
      <w:pPr>
        <w:widowControl w:val="0"/>
        <w:autoSpaceDE w:val="0"/>
        <w:jc w:val="right"/>
        <w:outlineLvl w:val="0"/>
      </w:pPr>
      <w:r>
        <w:lastRenderedPageBreak/>
        <w:t xml:space="preserve">Приложение </w:t>
      </w:r>
    </w:p>
    <w:p w:rsidR="00284AE7" w:rsidRDefault="00297172">
      <w:pPr>
        <w:widowControl w:val="0"/>
        <w:autoSpaceDE w:val="0"/>
        <w:jc w:val="center"/>
        <w:outlineLvl w:val="0"/>
      </w:pPr>
      <w:r>
        <w:t>к решению Грачёвского</w:t>
      </w:r>
      <w:r w:rsidR="002D6118">
        <w:t xml:space="preserve"> </w:t>
      </w:r>
      <w:proofErr w:type="gramStart"/>
      <w:r w:rsidR="002D6118">
        <w:t>сельского</w:t>
      </w:r>
      <w:proofErr w:type="gramEnd"/>
      <w:r w:rsidR="002D6118">
        <w:t xml:space="preserve"> </w:t>
      </w:r>
    </w:p>
    <w:p w:rsidR="00284AE7" w:rsidRDefault="002D6118">
      <w:pPr>
        <w:widowControl w:val="0"/>
        <w:autoSpaceDE w:val="0"/>
        <w:jc w:val="right"/>
      </w:pPr>
      <w:r>
        <w:t>Совета народных депутатов</w:t>
      </w:r>
    </w:p>
    <w:p w:rsidR="00284AE7" w:rsidRDefault="00297172">
      <w:pPr>
        <w:widowControl w:val="0"/>
        <w:autoSpaceDE w:val="0"/>
        <w:jc w:val="right"/>
      </w:pPr>
      <w:r>
        <w:t>от 07 декабря 2020г. № 137</w:t>
      </w:r>
      <w:r w:rsidR="002D6118">
        <w:t xml:space="preserve"> </w:t>
      </w:r>
    </w:p>
    <w:p w:rsidR="00284AE7" w:rsidRDefault="00284AE7">
      <w:pPr>
        <w:widowControl w:val="0"/>
        <w:autoSpaceDE w:val="0"/>
        <w:jc w:val="right"/>
      </w:pPr>
    </w:p>
    <w:p w:rsidR="00284AE7" w:rsidRDefault="002D6118">
      <w:pPr>
        <w:widowControl w:val="0"/>
        <w:autoSpaceDE w:val="0"/>
        <w:jc w:val="center"/>
        <w:rPr>
          <w:b/>
          <w:bCs/>
        </w:rPr>
      </w:pPr>
      <w:bookmarkStart w:id="0" w:name="Par43"/>
      <w:bookmarkEnd w:id="0"/>
      <w:r>
        <w:rPr>
          <w:b/>
          <w:bCs/>
        </w:rPr>
        <w:t>ПОЛОЖЕНИЕ</w:t>
      </w:r>
    </w:p>
    <w:p w:rsidR="00284AE7" w:rsidRDefault="002D6118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О РАЗМЕРАХ И УСЛОВИЯХ ОПЛАТЫ ТРУДА ЛИЦ,</w:t>
      </w:r>
    </w:p>
    <w:p w:rsidR="00284AE7" w:rsidRDefault="002D6118">
      <w:pPr>
        <w:widowControl w:val="0"/>
        <w:autoSpaceDE w:val="0"/>
        <w:jc w:val="center"/>
        <w:rPr>
          <w:b/>
          <w:bCs/>
        </w:rPr>
      </w:pPr>
      <w:proofErr w:type="gramStart"/>
      <w:r>
        <w:rPr>
          <w:b/>
          <w:bCs/>
        </w:rPr>
        <w:t>ЗАМЕЩАЮЩИХ</w:t>
      </w:r>
      <w:proofErr w:type="gramEnd"/>
      <w:r>
        <w:rPr>
          <w:b/>
          <w:bCs/>
        </w:rPr>
        <w:t xml:space="preserve"> ДОЛЖНОСТИ МУНИЦИПАЛЬНОЙ СЛУЖБЫ</w:t>
      </w:r>
    </w:p>
    <w:p w:rsidR="00284AE7" w:rsidRDefault="002D6118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В ОРГАНАХ МЕСТНОГО САМОУПРАВЛЕНИЯ КРАСНЕНСКОГОСЕЛЬСКОГО ПОСЕЛЕНИЯ ЗАЛЕГОЩЕНСКОГО РАЙОНА ОРЛОВСКОЙ ОБЛАСТИ</w:t>
      </w:r>
    </w:p>
    <w:p w:rsidR="00284AE7" w:rsidRDefault="00284AE7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284AE7" w:rsidRDefault="002D6118">
      <w:pPr>
        <w:widowControl w:val="0"/>
        <w:autoSpaceDE w:val="0"/>
        <w:jc w:val="center"/>
        <w:outlineLvl w:val="1"/>
        <w:rPr>
          <w:b/>
          <w:sz w:val="28"/>
          <w:szCs w:val="28"/>
        </w:rPr>
      </w:pPr>
      <w:bookmarkStart w:id="1" w:name="Par51"/>
      <w:bookmarkEnd w:id="1"/>
      <w:r>
        <w:rPr>
          <w:b/>
          <w:sz w:val="28"/>
          <w:szCs w:val="28"/>
        </w:rPr>
        <w:t>I. Общие положения</w:t>
      </w:r>
    </w:p>
    <w:p w:rsidR="00284AE7" w:rsidRDefault="00284AE7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284AE7" w:rsidRDefault="002D6118">
      <w:pPr>
        <w:widowControl w:val="0"/>
        <w:autoSpaceDE w:val="0"/>
        <w:ind w:firstLine="540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Настоящее Положение о размерах и условиях оплаты труда лиц, замещающих должности муниципальной службы в органах мест</w:t>
      </w:r>
      <w:r w:rsidR="00297172">
        <w:rPr>
          <w:sz w:val="28"/>
          <w:szCs w:val="28"/>
        </w:rPr>
        <w:t>ного самоуправления Грачёвского</w:t>
      </w:r>
      <w:r>
        <w:rPr>
          <w:sz w:val="28"/>
          <w:szCs w:val="28"/>
        </w:rPr>
        <w:t xml:space="preserve"> сельского поселения Залегощенского района Орловской области  (далее - Положение) разработано в соответствии с Федеральным </w:t>
      </w:r>
      <w:hyperlink r:id="rId9">
        <w:r>
          <w:rPr>
            <w:rStyle w:val="InternetLink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N 131-ФЗ "Об общих принципах организации местного самоуправления", Федеральным </w:t>
      </w:r>
      <w:hyperlink r:id="rId10">
        <w:r>
          <w:rPr>
            <w:rStyle w:val="InternetLink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02 марта 2007 N 25-ФЗ "О муниципальной службе в Российской Федерации", </w:t>
      </w:r>
      <w:hyperlink r:id="rId11">
        <w:r>
          <w:rPr>
            <w:rStyle w:val="InternetLink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Орловской области от</w:t>
      </w:r>
      <w:proofErr w:type="gramEnd"/>
      <w:r>
        <w:rPr>
          <w:sz w:val="28"/>
          <w:szCs w:val="28"/>
        </w:rPr>
        <w:t xml:space="preserve"> 09 января 2008 г. N 736-ОЗ "О муниципальной службе в Орловской области".</w:t>
      </w:r>
    </w:p>
    <w:p w:rsidR="00284AE7" w:rsidRDefault="002D6118">
      <w:pPr>
        <w:widowControl w:val="0"/>
        <w:autoSpaceDE w:val="0"/>
        <w:ind w:firstLine="540"/>
        <w:jc w:val="both"/>
      </w:pPr>
      <w:r>
        <w:rPr>
          <w:sz w:val="28"/>
          <w:szCs w:val="28"/>
        </w:rPr>
        <w:t>Положение определяет размеры и условия оплаты труда лиц, замещающих должности муниципальной службы в органах мест</w:t>
      </w:r>
      <w:r w:rsidR="00297172">
        <w:rPr>
          <w:sz w:val="28"/>
          <w:szCs w:val="28"/>
        </w:rPr>
        <w:t>ного самоуправления Грачёвского</w:t>
      </w:r>
      <w:r>
        <w:rPr>
          <w:sz w:val="28"/>
          <w:szCs w:val="28"/>
        </w:rPr>
        <w:t xml:space="preserve"> сельского поселения Залегощенского района Орловской области  (далее - муниципальные служащие), в том числе устанавливает размер должностного оклада, а также размер ежемесячных и иных дополнительных выплат и порядок их осуществления.</w:t>
      </w:r>
    </w:p>
    <w:p w:rsidR="00284AE7" w:rsidRDefault="002D611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Представителем нанимателя (работодателем) (далее - работодатель) для граждан, назначаемых на должность муниципальной службы в органы мест</w:t>
      </w:r>
      <w:r w:rsidR="00297172">
        <w:rPr>
          <w:sz w:val="28"/>
          <w:szCs w:val="28"/>
        </w:rPr>
        <w:t>ного самоуправления Грачёвского</w:t>
      </w:r>
      <w:r>
        <w:rPr>
          <w:sz w:val="28"/>
          <w:szCs w:val="28"/>
        </w:rPr>
        <w:t xml:space="preserve"> сельского поселения Залегощенского района Орловской области, является глава сельского поселения. </w:t>
      </w:r>
    </w:p>
    <w:p w:rsidR="00284AE7" w:rsidRDefault="002D6118">
      <w:pPr>
        <w:widowControl w:val="0"/>
        <w:autoSpaceDE w:val="0"/>
        <w:ind w:firstLine="540"/>
        <w:jc w:val="both"/>
      </w:pPr>
      <w:r>
        <w:rPr>
          <w:sz w:val="28"/>
          <w:szCs w:val="28"/>
        </w:rPr>
        <w:t xml:space="preserve">3. Оплата труда муниципального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службы, определяемого в соответствии с </w:t>
      </w:r>
      <w:hyperlink w:anchor="Par77">
        <w:r>
          <w:rPr>
            <w:rStyle w:val="InternetLink"/>
            <w:sz w:val="28"/>
            <w:szCs w:val="28"/>
          </w:rPr>
          <w:t>разделом 2</w:t>
        </w:r>
      </w:hyperlink>
      <w:r>
        <w:rPr>
          <w:sz w:val="28"/>
          <w:szCs w:val="28"/>
        </w:rPr>
        <w:t xml:space="preserve"> настоящего Положения.</w:t>
      </w:r>
    </w:p>
    <w:p w:rsidR="00284AE7" w:rsidRDefault="002D6118">
      <w:pPr>
        <w:widowControl w:val="0"/>
        <w:autoSpaceDE w:val="0"/>
        <w:ind w:firstLine="540"/>
        <w:jc w:val="both"/>
      </w:pPr>
      <w:r>
        <w:rPr>
          <w:sz w:val="28"/>
          <w:szCs w:val="28"/>
        </w:rPr>
        <w:t>4. Оплата труда муниципальных служащих производится за с</w:t>
      </w:r>
      <w:r w:rsidR="00297172">
        <w:rPr>
          <w:sz w:val="28"/>
          <w:szCs w:val="28"/>
        </w:rPr>
        <w:t>чет средств бюджета Грачёвского</w:t>
      </w:r>
      <w:r>
        <w:rPr>
          <w:sz w:val="28"/>
          <w:szCs w:val="28"/>
        </w:rPr>
        <w:t xml:space="preserve"> сельского поселения Залегощенского района Орловской области.</w:t>
      </w:r>
    </w:p>
    <w:p w:rsidR="00284AE7" w:rsidRDefault="002D6118">
      <w:pPr>
        <w:widowControl w:val="0"/>
        <w:autoSpaceDE w:val="0"/>
        <w:ind w:firstLine="540"/>
        <w:jc w:val="both"/>
      </w:pPr>
      <w:r>
        <w:rPr>
          <w:sz w:val="28"/>
          <w:szCs w:val="28"/>
        </w:rPr>
        <w:t>5. Денежное содержание лиц, замещающих должности муниципальной службы с двойным наименованием, определяется по должности, отнесенной к более высокой категории и (или) группе должностей муниципальной службы.</w:t>
      </w:r>
    </w:p>
    <w:p w:rsidR="00284AE7" w:rsidRDefault="002D6118">
      <w:pPr>
        <w:widowControl w:val="0"/>
        <w:autoSpaceDE w:val="0"/>
        <w:ind w:firstLine="540"/>
        <w:jc w:val="both"/>
      </w:pPr>
      <w:r>
        <w:rPr>
          <w:sz w:val="28"/>
          <w:szCs w:val="28"/>
        </w:rPr>
        <w:t xml:space="preserve">6. При совмещении должностей, увеличении объема работы или исполнении обязанностей временно отсутствующего муниципального </w:t>
      </w:r>
      <w:r>
        <w:rPr>
          <w:sz w:val="28"/>
          <w:szCs w:val="28"/>
        </w:rPr>
        <w:lastRenderedPageBreak/>
        <w:t>служащего без освобождения от работы, определенной трудовым договором, муниципальному служащему производится доплата.</w:t>
      </w:r>
    </w:p>
    <w:p w:rsidR="00284AE7" w:rsidRDefault="002D611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Размер доплаты устанавливается по соглашению сторон трудового договора с учетом содержания и (или) объема дополнительной работы. Доплата при совмещении должностей или исполнении обязанностей временно отсутствующего работника без освобождения от работы, определенной трудовым договором, устанавливается в размере до 30% от  должностного оклада (при одинаковых должностных окладах) или в виде разницы в должностном окладе (при различных должностных окладах).</w:t>
      </w:r>
    </w:p>
    <w:p w:rsidR="00284AE7" w:rsidRDefault="00284AE7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284AE7" w:rsidRDefault="002D6118">
      <w:pPr>
        <w:widowControl w:val="0"/>
        <w:autoSpaceDE w:val="0"/>
        <w:jc w:val="center"/>
        <w:outlineLvl w:val="1"/>
        <w:rPr>
          <w:b/>
          <w:sz w:val="28"/>
          <w:szCs w:val="28"/>
        </w:rPr>
      </w:pPr>
      <w:bookmarkStart w:id="2" w:name="Par77"/>
      <w:bookmarkEnd w:id="2"/>
      <w:r>
        <w:rPr>
          <w:b/>
          <w:sz w:val="28"/>
          <w:szCs w:val="28"/>
        </w:rPr>
        <w:t>II. Денежное содержание лиц,</w:t>
      </w:r>
    </w:p>
    <w:p w:rsidR="00284AE7" w:rsidRDefault="002D6118">
      <w:pPr>
        <w:widowControl w:val="0"/>
        <w:autoSpaceDE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замещающих</w:t>
      </w:r>
      <w:proofErr w:type="gramEnd"/>
      <w:r>
        <w:rPr>
          <w:b/>
          <w:sz w:val="28"/>
          <w:szCs w:val="28"/>
        </w:rPr>
        <w:t xml:space="preserve"> должности муниципальной службы</w:t>
      </w:r>
    </w:p>
    <w:p w:rsidR="00284AE7" w:rsidRDefault="00284AE7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284AE7" w:rsidRDefault="002D611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Денежное содержание муниципального служащего состоит из месячного должностного оклада муниципального служащего в соответствии с замещаемой им должностью муниципальной службы (далее - должностной оклад), а также из следующих ежемесячных и иных дополнительных выплат (далее - дополнительные выплаты):</w:t>
      </w:r>
    </w:p>
    <w:p w:rsidR="00284AE7" w:rsidRDefault="002D611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ежемесячной надбавки к должностному окладу за выслугу лет на муниципальной службе;</w:t>
      </w:r>
    </w:p>
    <w:p w:rsidR="00284AE7" w:rsidRDefault="002D611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ежемесячной надбавки к должностному окладу за особые условия муниципальной службы;</w:t>
      </w:r>
    </w:p>
    <w:p w:rsidR="00284AE7" w:rsidRDefault="002D611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ежемесячной процентной надбавки к должностному окладу за работу со сведениями, составляющими государственную тайну;</w:t>
      </w:r>
    </w:p>
    <w:p w:rsidR="00284AE7" w:rsidRDefault="002D611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ежемесячного денежного поощрения;</w:t>
      </w:r>
    </w:p>
    <w:p w:rsidR="00284AE7" w:rsidRDefault="002D6118">
      <w:pPr>
        <w:widowControl w:val="0"/>
        <w:autoSpaceDE w:val="0"/>
        <w:ind w:firstLine="540"/>
        <w:jc w:val="both"/>
      </w:pPr>
      <w:r>
        <w:rPr>
          <w:sz w:val="28"/>
          <w:szCs w:val="28"/>
        </w:rPr>
        <w:t>5) ежеквартальной премии, премий за выполнение особо важных и сложных заданий, а также иных премий;</w:t>
      </w:r>
    </w:p>
    <w:p w:rsidR="00284AE7" w:rsidRDefault="002D611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единовременной выплаты при предоставлении ежегодного оплачиваемого отпуска;</w:t>
      </w:r>
    </w:p>
    <w:p w:rsidR="00284AE7" w:rsidRDefault="002D611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материальной помощи, выплачиваемой за счет средств фонда оплаты труда муниципальных служащих.</w:t>
      </w:r>
    </w:p>
    <w:p w:rsidR="00284AE7" w:rsidRDefault="002D6118">
      <w:pPr>
        <w:widowControl w:val="0"/>
        <w:autoSpaceDE w:val="0"/>
        <w:outlineLvl w:val="1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color w:val="2D2D2D"/>
          <w:spacing w:val="2"/>
          <w:sz w:val="28"/>
          <w:szCs w:val="28"/>
          <w:shd w:val="clear" w:color="auto" w:fill="FFFFFF"/>
        </w:rPr>
        <w:t>иные надбавки, предусмотренные законодательством Российской Федерации</w:t>
      </w:r>
    </w:p>
    <w:p w:rsidR="00284AE7" w:rsidRDefault="00284AE7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284AE7" w:rsidRDefault="002D6118">
      <w:pPr>
        <w:widowControl w:val="0"/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1. Должностной оклад, ежемесячные и иные дополнительные выплаты.</w:t>
      </w:r>
    </w:p>
    <w:p w:rsidR="00284AE7" w:rsidRDefault="00284AE7">
      <w:pPr>
        <w:widowControl w:val="0"/>
        <w:autoSpaceDE w:val="0"/>
        <w:ind w:firstLine="540"/>
        <w:jc w:val="center"/>
        <w:rPr>
          <w:sz w:val="28"/>
          <w:szCs w:val="28"/>
        </w:rPr>
      </w:pPr>
    </w:p>
    <w:p w:rsidR="00284AE7" w:rsidRDefault="002D611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Размер базового должностного оклада муниципальных служащих составляет 2345 рублей. </w:t>
      </w:r>
    </w:p>
    <w:p w:rsidR="00284AE7" w:rsidRDefault="002D6118">
      <w:pPr>
        <w:widowControl w:val="0"/>
        <w:autoSpaceDE w:val="0"/>
        <w:ind w:firstLine="540"/>
        <w:jc w:val="both"/>
      </w:pPr>
      <w:r>
        <w:rPr>
          <w:sz w:val="28"/>
          <w:szCs w:val="28"/>
        </w:rPr>
        <w:t xml:space="preserve">Размер базового должностного оклада муниципальных служащих ежегодно индексируется с учетом инфляции </w:t>
      </w:r>
      <w:r w:rsidR="00297172">
        <w:rPr>
          <w:sz w:val="28"/>
          <w:szCs w:val="28"/>
        </w:rPr>
        <w:t>и решения о бюджете Грачёвского</w:t>
      </w:r>
      <w:r>
        <w:rPr>
          <w:sz w:val="28"/>
          <w:szCs w:val="28"/>
        </w:rPr>
        <w:t xml:space="preserve"> сельского поселения Залегощенского района Орловской области  на очередной финансовый год.</w:t>
      </w:r>
    </w:p>
    <w:p w:rsidR="00284AE7" w:rsidRDefault="002D611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Размеры должностных окладов муниципальных служащих являются едиными, исходя из следующих коэффициентов соотношения должностного оклада к базовому должностному окладу:</w:t>
      </w:r>
    </w:p>
    <w:p w:rsidR="00284AE7" w:rsidRDefault="002D611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ведущий специалист - 1,3.</w:t>
      </w:r>
    </w:p>
    <w:p w:rsidR="00284AE7" w:rsidRDefault="002D6118">
      <w:pPr>
        <w:widowControl w:val="0"/>
        <w:autoSpaceDE w:val="0"/>
        <w:ind w:firstLine="540"/>
        <w:jc w:val="both"/>
      </w:pPr>
      <w:bookmarkStart w:id="3" w:name="Par104"/>
      <w:bookmarkEnd w:id="3"/>
      <w:r>
        <w:rPr>
          <w:sz w:val="28"/>
          <w:szCs w:val="28"/>
        </w:rPr>
        <w:t>1.3. Ежемесячная надбавка к должностному окладу за выслугу лет на муниципальной службе муниципальным служащим выплачивается в размере:</w:t>
      </w:r>
    </w:p>
    <w:p w:rsidR="00284AE7" w:rsidRDefault="002D611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лицам, имеющим стаж муниципальной службы от 1 года до 5 лет, - 10% от установленного должностного оклада;</w:t>
      </w:r>
    </w:p>
    <w:p w:rsidR="00284AE7" w:rsidRDefault="002D611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лицам, имеющим стаж муниципальной службы от 5 лет до 10 лет, - 15% от установленного должностного оклада;</w:t>
      </w:r>
    </w:p>
    <w:p w:rsidR="00284AE7" w:rsidRDefault="002D611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лицам, имеющим стаж муниципальной службы от 10 лет до 15 лет, - 20% от установленного должностного оклада;</w:t>
      </w:r>
    </w:p>
    <w:p w:rsidR="00284AE7" w:rsidRDefault="002D611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лицам, имеющим стаж муниципальной службы от 15 лет и выше, - 30% от установленного должностного оклада.</w:t>
      </w:r>
    </w:p>
    <w:p w:rsidR="00284AE7" w:rsidRDefault="002D6118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4" w:name="Par109"/>
      <w:bookmarkEnd w:id="4"/>
      <w:r>
        <w:rPr>
          <w:sz w:val="28"/>
          <w:szCs w:val="28"/>
        </w:rPr>
        <w:t xml:space="preserve">1.4. Ежемесячная надбавка к должностному окладу за особые условия муниципальной службы выплачивается муниципальным служащим, </w:t>
      </w:r>
      <w:proofErr w:type="gramStart"/>
      <w:r>
        <w:rPr>
          <w:sz w:val="28"/>
          <w:szCs w:val="28"/>
        </w:rPr>
        <w:t>замещающими</w:t>
      </w:r>
      <w:proofErr w:type="gramEnd"/>
      <w:r>
        <w:rPr>
          <w:sz w:val="28"/>
          <w:szCs w:val="28"/>
        </w:rPr>
        <w:t xml:space="preserve"> должности муниципальной службы в размерах:</w:t>
      </w:r>
    </w:p>
    <w:p w:rsidR="00284AE7" w:rsidRDefault="002D611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высшие должности - в размере 100 процентов должностного оклада;</w:t>
      </w:r>
    </w:p>
    <w:p w:rsidR="00284AE7" w:rsidRDefault="002D611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главные должности - в размере 100 процентов должностного оклада;</w:t>
      </w:r>
    </w:p>
    <w:p w:rsidR="00284AE7" w:rsidRDefault="002D611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ведущие должности - в размере 100 процентов должностного оклада;</w:t>
      </w:r>
    </w:p>
    <w:p w:rsidR="00284AE7" w:rsidRDefault="002D611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старшие должности - в размере 120 процентов должностного оклада;</w:t>
      </w:r>
    </w:p>
    <w:p w:rsidR="00284AE7" w:rsidRDefault="002D611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младшие должности - в размере 120 процентов должностного оклада.</w:t>
      </w:r>
    </w:p>
    <w:p w:rsidR="00284AE7" w:rsidRDefault="002D6118">
      <w:pPr>
        <w:widowControl w:val="0"/>
        <w:autoSpaceDE w:val="0"/>
        <w:ind w:firstLine="540"/>
        <w:jc w:val="both"/>
      </w:pPr>
      <w:bookmarkStart w:id="5" w:name="Par124"/>
      <w:bookmarkEnd w:id="5"/>
      <w:r>
        <w:rPr>
          <w:sz w:val="28"/>
          <w:szCs w:val="28"/>
        </w:rPr>
        <w:t>1.5. Ежемесячная процентная надбавка к должностному окладу муниципальных служащих, допущенных к государственной тайне на постоянной основе, выплачивается в зависимости от степени секретности сведений, к которым эти муниципальные служащие имеют документально подтверждаемый доступ на законных основаниях.</w:t>
      </w:r>
    </w:p>
    <w:p w:rsidR="00284AE7" w:rsidRDefault="002D6118">
      <w:pPr>
        <w:widowControl w:val="0"/>
        <w:autoSpaceDE w:val="0"/>
        <w:ind w:firstLine="540"/>
        <w:jc w:val="both"/>
      </w:pPr>
      <w:r>
        <w:rPr>
          <w:sz w:val="28"/>
          <w:szCs w:val="28"/>
        </w:rPr>
        <w:t>Размер ежемесячной процентной надбавки к должностному окладу за работу со сведениями, имеющими степень секретности "особой важности", составляет 50 - 75 процентов, имеющими степень секретности "совершенно секретно", - 30 - 50 процентов, имеющими степень секретности "секретно" при оформлении допуска с проведением проверочных мероприятий, - 10 - 15 процентов, без проведения проверочных мероприятий - 5 - 10 процентов.</w:t>
      </w:r>
    </w:p>
    <w:p w:rsidR="00284AE7" w:rsidRDefault="002D6118">
      <w:pPr>
        <w:widowControl w:val="0"/>
        <w:autoSpaceDE w:val="0"/>
        <w:ind w:firstLine="540"/>
        <w:jc w:val="both"/>
      </w:pPr>
      <w:r>
        <w:rPr>
          <w:sz w:val="28"/>
          <w:szCs w:val="28"/>
        </w:rPr>
        <w:t>При определении размера ежемесячной процентной надбавки учитывается объем сведений, к которым указанные граждане имеют доступ, а также продолжительность срока, в течение которого сохраняется актуальность засекречивания этих сведений.</w:t>
      </w:r>
    </w:p>
    <w:p w:rsidR="00284AE7" w:rsidRDefault="002D6118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6" w:name="Par127"/>
      <w:bookmarkEnd w:id="6"/>
      <w:r>
        <w:rPr>
          <w:sz w:val="28"/>
          <w:szCs w:val="28"/>
        </w:rPr>
        <w:t>1.6. Ежемесячное денежное поощрение выплачивается муниципальным служащим в размере 100 процентов от должностного оклада.</w:t>
      </w:r>
    </w:p>
    <w:p w:rsidR="00284AE7" w:rsidRDefault="00284AE7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284AE7" w:rsidRDefault="002D6118">
      <w:pPr>
        <w:widowControl w:val="0"/>
        <w:autoSpaceDE w:val="0"/>
        <w:ind w:firstLine="540"/>
        <w:jc w:val="center"/>
      </w:pPr>
      <w:r>
        <w:rPr>
          <w:sz w:val="28"/>
          <w:szCs w:val="28"/>
        </w:rPr>
        <w:t>2. Премирование муниципальных служащих</w:t>
      </w:r>
    </w:p>
    <w:p w:rsidR="00284AE7" w:rsidRDefault="002D6118">
      <w:pPr>
        <w:widowControl w:val="0"/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 Ежеквартальная премия.</w:t>
      </w:r>
    </w:p>
    <w:p w:rsidR="00284AE7" w:rsidRDefault="002D6118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2.1.1. Премирование муниципальных служащих осуществляется по результатам работы за квартал в размере до 100% месячного должностного оклада (с учетом  всех установленных надбавок) на момент выплаты.</w:t>
      </w:r>
    </w:p>
    <w:p w:rsidR="00284AE7" w:rsidRDefault="002D6118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2.1.2. Выплата премии производится по окончании квартала, за который она выплачивается.</w:t>
      </w:r>
    </w:p>
    <w:p w:rsidR="00284AE7" w:rsidRDefault="002D6118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 xml:space="preserve">2.1.3. Не подлежат премированию муниципальные служащие </w:t>
      </w:r>
      <w:r>
        <w:rPr>
          <w:sz w:val="28"/>
          <w:szCs w:val="28"/>
        </w:rPr>
        <w:lastRenderedPageBreak/>
        <w:t>увольняемые (уволенные) в расчетном периоде с муниципальной службы по собственному желанию.</w:t>
      </w:r>
    </w:p>
    <w:p w:rsidR="00284AE7" w:rsidRDefault="002D611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2.1.4. Основанием для выплаты премии является распоря</w:t>
      </w:r>
      <w:r w:rsidR="00297172">
        <w:rPr>
          <w:sz w:val="28"/>
          <w:szCs w:val="28"/>
        </w:rPr>
        <w:t>жение администрации Грачёвского</w:t>
      </w:r>
      <w:r>
        <w:rPr>
          <w:sz w:val="28"/>
          <w:szCs w:val="28"/>
        </w:rPr>
        <w:t xml:space="preserve"> сельского поселения Залегощенского района Орловской области  с указанием конкретного размера этой выплаты (в процентах) каждому муниципальному служащему.</w:t>
      </w:r>
    </w:p>
    <w:p w:rsidR="00284AE7" w:rsidRDefault="002D611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2.1.5. Выплата премий производится в пределах,  выделенных на эти цели бюджетных ассигнований.</w:t>
      </w:r>
    </w:p>
    <w:p w:rsidR="00284AE7" w:rsidRDefault="002D6118">
      <w:pPr>
        <w:widowControl w:val="0"/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2.2. Премия по итогам работы за год</w:t>
      </w:r>
    </w:p>
    <w:p w:rsidR="00284AE7" w:rsidRDefault="002D611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Муниципальным служащим выплачивается премия по итогам работы за год.</w:t>
      </w:r>
    </w:p>
    <w:p w:rsidR="00284AE7" w:rsidRDefault="002D611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Право на получение премии по итогам работы за год имеют муниципальные служащие, проработавшие не менее шести месяцев и состоящие в трудовых отношениях на момент издания распоряжения. </w:t>
      </w:r>
    </w:p>
    <w:p w:rsidR="00284AE7" w:rsidRDefault="002D611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Премия по итогам работы за год выплачивается в размере должностного оклада (с учетом установленных надбавок).</w:t>
      </w:r>
      <w:bookmarkStart w:id="7" w:name="Par129"/>
      <w:bookmarkEnd w:id="7"/>
    </w:p>
    <w:p w:rsidR="00284AE7" w:rsidRDefault="002D6118">
      <w:pPr>
        <w:widowControl w:val="0"/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2.3. Премии к праздникам</w:t>
      </w:r>
    </w:p>
    <w:p w:rsidR="00284AE7" w:rsidRDefault="002D6118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 xml:space="preserve">2.3.1. Муниципальным служащим выплачиваются премии в связи со следующими праздничными днями: </w:t>
      </w:r>
    </w:p>
    <w:p w:rsidR="00284AE7" w:rsidRDefault="002D6118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- День защитника Отечества или день 8 Марта,</w:t>
      </w:r>
    </w:p>
    <w:p w:rsidR="00284AE7" w:rsidRDefault="002D611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День Победы в Великой Отечественной войне 1941-1945 гг.,</w:t>
      </w:r>
    </w:p>
    <w:p w:rsidR="00284AE7" w:rsidRDefault="002D611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День Залегощенского района</w:t>
      </w:r>
    </w:p>
    <w:p w:rsidR="00284AE7" w:rsidRDefault="002D6118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- День муниципального работника.</w:t>
      </w:r>
    </w:p>
    <w:p w:rsidR="00284AE7" w:rsidRDefault="002D6118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 xml:space="preserve">2.3.2. Премии, указанные в </w:t>
      </w:r>
      <w:hyperlink w:anchor="Par142">
        <w:r>
          <w:rPr>
            <w:rStyle w:val="InternetLink"/>
            <w:sz w:val="28"/>
            <w:szCs w:val="28"/>
          </w:rPr>
          <w:t>подпункте 2.3.1</w:t>
        </w:r>
      </w:hyperlink>
      <w:r>
        <w:rPr>
          <w:sz w:val="28"/>
          <w:szCs w:val="28"/>
        </w:rPr>
        <w:t xml:space="preserve"> настоящего пункта, выплачиваются в размере должностного оклада со всеми установленными надбавками.</w:t>
      </w:r>
    </w:p>
    <w:p w:rsidR="00284AE7" w:rsidRDefault="002D6118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 xml:space="preserve">2.3.3. Выплата премий, указанных в </w:t>
      </w:r>
      <w:hyperlink w:anchor="Par141">
        <w:r>
          <w:rPr>
            <w:rStyle w:val="InternetLink"/>
            <w:sz w:val="28"/>
            <w:szCs w:val="28"/>
          </w:rPr>
          <w:t xml:space="preserve">подпункте </w:t>
        </w:r>
      </w:hyperlink>
      <w:r>
        <w:rPr>
          <w:sz w:val="28"/>
          <w:szCs w:val="28"/>
        </w:rPr>
        <w:t>2.3.3 настоящего пункта, производится на основании распоряжения одновременно всем муниципальным служащим, состоящим в трудовых отношениях на момент издания распоряжения о премировании».</w:t>
      </w:r>
    </w:p>
    <w:p w:rsidR="00284AE7" w:rsidRDefault="00284AE7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284AE7" w:rsidRDefault="00284AE7">
      <w:pPr>
        <w:shd w:val="clear" w:color="auto" w:fill="FFFFFF"/>
        <w:tabs>
          <w:tab w:val="left" w:pos="1771"/>
          <w:tab w:val="left" w:pos="9211"/>
        </w:tabs>
        <w:jc w:val="both"/>
        <w:rPr>
          <w:color w:val="000000"/>
          <w:spacing w:val="-16"/>
          <w:sz w:val="22"/>
          <w:szCs w:val="22"/>
        </w:rPr>
      </w:pPr>
    </w:p>
    <w:p w:rsidR="00284AE7" w:rsidRDefault="002D6118">
      <w:pPr>
        <w:widowControl w:val="0"/>
        <w:autoSpaceDE w:val="0"/>
        <w:ind w:firstLine="540"/>
        <w:jc w:val="center"/>
        <w:rPr>
          <w:sz w:val="28"/>
          <w:szCs w:val="28"/>
        </w:rPr>
      </w:pPr>
      <w:bookmarkStart w:id="8" w:name="Par141"/>
      <w:bookmarkEnd w:id="8"/>
      <w:r>
        <w:rPr>
          <w:sz w:val="28"/>
          <w:szCs w:val="28"/>
        </w:rPr>
        <w:t>3. Единовременная выплата при предоставлении ежегодного оплачиваемого отпуска и материальная помощь</w:t>
      </w:r>
      <w:r>
        <w:rPr>
          <w:sz w:val="28"/>
          <w:szCs w:val="28"/>
        </w:rPr>
        <w:tab/>
      </w:r>
    </w:p>
    <w:p w:rsidR="00284AE7" w:rsidRDefault="002D6118">
      <w:pPr>
        <w:widowControl w:val="0"/>
        <w:autoSpaceDE w:val="0"/>
        <w:ind w:firstLine="540"/>
        <w:jc w:val="both"/>
      </w:pPr>
      <w:r>
        <w:rPr>
          <w:sz w:val="28"/>
          <w:szCs w:val="28"/>
        </w:rPr>
        <w:t>3.1. На основании заявления муниципального служащего при предоставлении ему ежегодного оплачиваемого отпуска производится единовременная выплата в размере двух должностных окладов и оказывается материальная помощь в размере одного должностного оклада.</w:t>
      </w:r>
    </w:p>
    <w:p w:rsidR="00284AE7" w:rsidRDefault="002D6118">
      <w:pPr>
        <w:widowControl w:val="0"/>
        <w:autoSpaceDE w:val="0"/>
        <w:ind w:firstLine="540"/>
        <w:jc w:val="both"/>
      </w:pPr>
      <w:r>
        <w:rPr>
          <w:sz w:val="28"/>
          <w:szCs w:val="28"/>
        </w:rPr>
        <w:t xml:space="preserve">3.2. При делении отпуска на части единовременная </w:t>
      </w:r>
      <w:proofErr w:type="gramStart"/>
      <w:r>
        <w:rPr>
          <w:sz w:val="28"/>
          <w:szCs w:val="28"/>
        </w:rPr>
        <w:t>выплата</w:t>
      </w:r>
      <w:proofErr w:type="gramEnd"/>
      <w:r>
        <w:rPr>
          <w:sz w:val="28"/>
          <w:szCs w:val="28"/>
        </w:rPr>
        <w:t xml:space="preserve"> и материальная помощь выплачивается при предоставлении любой из частей указанного отпуска по желанию муниципального служащего.</w:t>
      </w:r>
    </w:p>
    <w:p w:rsidR="00284AE7" w:rsidRDefault="002D611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 использования муниципальным служащим отпуска в текущем году материальная помощь по его заявлению выплачивается в декабре текущего года.</w:t>
      </w:r>
    </w:p>
    <w:p w:rsidR="00284AE7" w:rsidRDefault="002D611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служащим, принятым на работу в текущем году, </w:t>
      </w:r>
      <w:r>
        <w:rPr>
          <w:sz w:val="28"/>
          <w:szCs w:val="28"/>
        </w:rPr>
        <w:lastRenderedPageBreak/>
        <w:t>единовременная выплата и материальная помощь выплачивается пропорционально отработанному времени.</w:t>
      </w:r>
    </w:p>
    <w:p w:rsidR="00284AE7" w:rsidRDefault="002D6118">
      <w:pPr>
        <w:widowControl w:val="0"/>
        <w:autoSpaceDE w:val="0"/>
        <w:ind w:firstLine="540"/>
        <w:jc w:val="both"/>
      </w:pPr>
      <w:r>
        <w:rPr>
          <w:sz w:val="28"/>
          <w:szCs w:val="28"/>
        </w:rPr>
        <w:t>3.3. Муниципальным служащим при увольнении в связи с призывом на военную службу или направлением его на заменяющую ее альтернативную гражданскую службу, а также уволившимся по собственному желанию в связи с выходом на пенсию, единовременная выплата и материальная помощь за неиспользованный отпуск выплачивается в полном объеме.</w:t>
      </w:r>
    </w:p>
    <w:p w:rsidR="00284AE7" w:rsidRDefault="002D611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служащим, уволившимся по иным основаниям, единовременная выплата и материальная помощь за неиспользованный отпуск выплачивается пропорционально отработанному времени.</w:t>
      </w:r>
    </w:p>
    <w:p w:rsidR="00284AE7" w:rsidRDefault="00284AE7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284AE7" w:rsidRDefault="002D6118">
      <w:pPr>
        <w:widowControl w:val="0"/>
        <w:autoSpaceDE w:val="0"/>
        <w:ind w:firstLine="540"/>
        <w:jc w:val="center"/>
        <w:rPr>
          <w:sz w:val="28"/>
          <w:szCs w:val="28"/>
        </w:rPr>
      </w:pPr>
      <w:bookmarkStart w:id="9" w:name="Par171"/>
      <w:bookmarkEnd w:id="9"/>
      <w:r>
        <w:rPr>
          <w:sz w:val="28"/>
          <w:szCs w:val="28"/>
        </w:rPr>
        <w:t>4. Иная материальная помощь, вознаграждение</w:t>
      </w:r>
    </w:p>
    <w:p w:rsidR="00284AE7" w:rsidRDefault="002D6118">
      <w:pPr>
        <w:widowControl w:val="0"/>
        <w:autoSpaceDE w:val="0"/>
        <w:ind w:firstLine="540"/>
        <w:jc w:val="both"/>
      </w:pPr>
      <w:r>
        <w:rPr>
          <w:sz w:val="28"/>
          <w:szCs w:val="28"/>
        </w:rPr>
        <w:t>4.1.  На основании распоряжения администрации  оказывается материальная помощь муниципальным служащим в следующих случаях:</w:t>
      </w:r>
    </w:p>
    <w:p w:rsidR="00284AE7" w:rsidRDefault="002D611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связи с бракосочетанием; рождением ребенка; заболеванием муниципального служащего длительностью свыше 3 месяцев; на погребение близких родственников муниципального служащего (супруг, супруга, дети, родители), либо родственникам муниципального служащего в случае его смерти - в размере трех минимальных </w:t>
      </w:r>
      <w:proofErr w:type="gramStart"/>
      <w:r>
        <w:rPr>
          <w:sz w:val="28"/>
          <w:szCs w:val="28"/>
        </w:rPr>
        <w:t>размеров оплаты труда</w:t>
      </w:r>
      <w:proofErr w:type="gramEnd"/>
      <w:r>
        <w:rPr>
          <w:sz w:val="28"/>
          <w:szCs w:val="28"/>
        </w:rPr>
        <w:t>;</w:t>
      </w:r>
    </w:p>
    <w:p w:rsidR="00284AE7" w:rsidRDefault="002D6118">
      <w:pPr>
        <w:widowControl w:val="0"/>
        <w:autoSpaceDE w:val="0"/>
        <w:ind w:firstLine="540"/>
        <w:jc w:val="both"/>
      </w:pPr>
      <w:r>
        <w:rPr>
          <w:sz w:val="28"/>
          <w:szCs w:val="28"/>
        </w:rPr>
        <w:t xml:space="preserve">- в связи со стихийными бедствиями (пожар, авария, затопление и т.д.) -  в размере  трех минимальных </w:t>
      </w:r>
      <w:proofErr w:type="gramStart"/>
      <w:r>
        <w:rPr>
          <w:sz w:val="28"/>
          <w:szCs w:val="28"/>
        </w:rPr>
        <w:t>размеров оплаты труда</w:t>
      </w:r>
      <w:proofErr w:type="gramEnd"/>
      <w:r>
        <w:rPr>
          <w:sz w:val="28"/>
          <w:szCs w:val="28"/>
        </w:rPr>
        <w:t xml:space="preserve"> на основании распоряжения главы администрации  сельского поселения. </w:t>
      </w:r>
    </w:p>
    <w:p w:rsidR="00284AE7" w:rsidRDefault="002D6118">
      <w:pPr>
        <w:shd w:val="clear" w:color="auto" w:fill="FFFFFF"/>
        <w:tabs>
          <w:tab w:val="left" w:pos="1771"/>
        </w:tabs>
        <w:ind w:left="53" w:firstLine="487"/>
        <w:jc w:val="both"/>
      </w:pPr>
      <w:r>
        <w:rPr>
          <w:sz w:val="28"/>
          <w:szCs w:val="28"/>
        </w:rPr>
        <w:t xml:space="preserve">4.2. На основании распоряжения администрации  выплачивается вознаграждение муниципальным служащим в размере ежемесячного денежного содержания за долголетнюю и плодотворную работу; в честь 50-летнего юбилея; присвоением почетного звания, награждением государственной наградой; муниципальному служащему, достигшим пенсионного возраста (60 лет для женщин, 65 лет для мужчин) и т.п. </w:t>
      </w:r>
    </w:p>
    <w:p w:rsidR="00284AE7" w:rsidRDefault="002D6118">
      <w:pPr>
        <w:shd w:val="clear" w:color="auto" w:fill="FFFFFF"/>
        <w:tabs>
          <w:tab w:val="left" w:pos="1771"/>
        </w:tabs>
        <w:ind w:left="53" w:firstLine="487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Указанные вознаграждения выплачиваются в счет и в пределах фонда оплаты труда сверх установленных максимальных размеров премирования. Выделяются средства на приобретение цветов в дни рождения работников администрации. </w:t>
      </w:r>
    </w:p>
    <w:p w:rsidR="00284AE7" w:rsidRDefault="002D6118">
      <w:pPr>
        <w:shd w:val="clear" w:color="auto" w:fill="FFFFFF"/>
        <w:tabs>
          <w:tab w:val="left" w:pos="1771"/>
        </w:tabs>
        <w:ind w:left="53" w:firstLine="4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>
        <w:rPr>
          <w:color w:val="000000"/>
          <w:spacing w:val="1"/>
          <w:sz w:val="28"/>
          <w:szCs w:val="28"/>
        </w:rPr>
        <w:t xml:space="preserve">В целях социальной защиты </w:t>
      </w:r>
      <w:r>
        <w:rPr>
          <w:sz w:val="28"/>
          <w:szCs w:val="28"/>
        </w:rPr>
        <w:t>муниципальных служащих</w:t>
      </w:r>
      <w:r>
        <w:rPr>
          <w:color w:val="000000"/>
          <w:spacing w:val="1"/>
          <w:sz w:val="28"/>
          <w:szCs w:val="28"/>
        </w:rPr>
        <w:t xml:space="preserve"> в условиях </w:t>
      </w:r>
      <w:r>
        <w:rPr>
          <w:color w:val="000000"/>
          <w:spacing w:val="-4"/>
          <w:sz w:val="28"/>
          <w:szCs w:val="28"/>
        </w:rPr>
        <w:t xml:space="preserve">роста инфляции по распоряжению администрации может оказываться </w:t>
      </w:r>
      <w:r>
        <w:rPr>
          <w:color w:val="000000"/>
          <w:spacing w:val="1"/>
          <w:sz w:val="28"/>
          <w:szCs w:val="28"/>
        </w:rPr>
        <w:t xml:space="preserve">материальная  помощь  при  экономии  средств  по  смете  на  содержание </w:t>
      </w:r>
      <w:r>
        <w:rPr>
          <w:color w:val="000000"/>
          <w:spacing w:val="-6"/>
          <w:sz w:val="28"/>
          <w:szCs w:val="28"/>
        </w:rPr>
        <w:t>аппарата управления.</w:t>
      </w:r>
    </w:p>
    <w:p w:rsidR="00284AE7" w:rsidRDefault="00284AE7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284AE7" w:rsidRDefault="002D6118">
      <w:pPr>
        <w:widowControl w:val="0"/>
        <w:autoSpaceDE w:val="0"/>
        <w:jc w:val="center"/>
        <w:outlineLvl w:val="1"/>
        <w:rPr>
          <w:b/>
          <w:sz w:val="28"/>
          <w:szCs w:val="28"/>
        </w:rPr>
      </w:pPr>
      <w:bookmarkStart w:id="10" w:name="Par186"/>
      <w:bookmarkEnd w:id="10"/>
      <w:r>
        <w:rPr>
          <w:b/>
          <w:sz w:val="28"/>
          <w:szCs w:val="28"/>
        </w:rPr>
        <w:t>III. Фонд оплаты труда</w:t>
      </w:r>
    </w:p>
    <w:p w:rsidR="00284AE7" w:rsidRDefault="002D6118">
      <w:pPr>
        <w:widowControl w:val="0"/>
        <w:autoSpaceDE w:val="0"/>
        <w:ind w:firstLine="540"/>
        <w:jc w:val="both"/>
      </w:pPr>
      <w:bookmarkStart w:id="11" w:name="Par188"/>
      <w:bookmarkEnd w:id="11"/>
      <w:r>
        <w:rPr>
          <w:rFonts w:ascii="Arial" w:hAnsi="Arial" w:cs="Arial"/>
          <w:sz w:val="28"/>
          <w:szCs w:val="28"/>
        </w:rPr>
        <w:t>1</w:t>
      </w:r>
      <w:r>
        <w:rPr>
          <w:sz w:val="28"/>
          <w:szCs w:val="28"/>
        </w:rPr>
        <w:t>. При формировании фонда оплаты труда муниципальных служащих предусматриваются финансовые средства (в расчете на один год):</w:t>
      </w:r>
    </w:p>
    <w:p w:rsidR="00284AE7" w:rsidRDefault="002D611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выплату должностных окладов муниципальных служащих - 12 должностных окладов в год;</w:t>
      </w:r>
    </w:p>
    <w:p w:rsidR="00284AE7" w:rsidRDefault="002D6118">
      <w:pPr>
        <w:widowControl w:val="0"/>
        <w:autoSpaceDE w:val="0"/>
        <w:ind w:firstLine="540"/>
        <w:jc w:val="both"/>
      </w:pPr>
      <w:r>
        <w:rPr>
          <w:sz w:val="28"/>
          <w:szCs w:val="28"/>
        </w:rPr>
        <w:t xml:space="preserve">- на выплату ежемесячной надбавки к должностному окладу за выслугу лет на муниципальной службе - исходя из размера надбавок, установленных в соответствии с </w:t>
      </w:r>
      <w:hyperlink r:id="rId12" w:anchor="Par104" w:history="1">
        <w:r>
          <w:rPr>
            <w:rStyle w:val="InternetLink"/>
            <w:sz w:val="28"/>
            <w:szCs w:val="28"/>
          </w:rPr>
          <w:t>пунктом 1.3 подраздела 1 раздела 2</w:t>
        </w:r>
      </w:hyperlink>
      <w:r>
        <w:rPr>
          <w:sz w:val="28"/>
          <w:szCs w:val="28"/>
        </w:rPr>
        <w:t xml:space="preserve"> настоящего Положения, </w:t>
      </w:r>
      <w:r>
        <w:rPr>
          <w:sz w:val="28"/>
          <w:szCs w:val="28"/>
        </w:rPr>
        <w:lastRenderedPageBreak/>
        <w:t>на 12 месяцев;</w:t>
      </w:r>
    </w:p>
    <w:p w:rsidR="00284AE7" w:rsidRDefault="002D6118">
      <w:pPr>
        <w:widowControl w:val="0"/>
        <w:autoSpaceDE w:val="0"/>
        <w:ind w:firstLine="540"/>
        <w:jc w:val="both"/>
      </w:pPr>
      <w:r>
        <w:rPr>
          <w:sz w:val="28"/>
          <w:szCs w:val="28"/>
        </w:rPr>
        <w:t xml:space="preserve">- на выплату ежемесячной надбавки к должностному окладу за особые условия муниципальной службы - исходя из размера надбавок, установленных в соответствии с </w:t>
      </w:r>
      <w:hyperlink r:id="rId13" w:anchor="Par109" w:history="1">
        <w:r>
          <w:rPr>
            <w:rStyle w:val="InternetLink"/>
            <w:sz w:val="28"/>
            <w:szCs w:val="28"/>
          </w:rPr>
          <w:t>пунктом 1.4 подраздела 1 раздела 2</w:t>
        </w:r>
      </w:hyperlink>
      <w:r>
        <w:rPr>
          <w:sz w:val="28"/>
          <w:szCs w:val="28"/>
        </w:rPr>
        <w:t xml:space="preserve"> настоящего Положения, на 12 месяцев;</w:t>
      </w:r>
    </w:p>
    <w:p w:rsidR="00284AE7" w:rsidRDefault="002D6118">
      <w:pPr>
        <w:widowControl w:val="0"/>
        <w:autoSpaceDE w:val="0"/>
        <w:ind w:firstLine="540"/>
        <w:jc w:val="both"/>
      </w:pPr>
      <w:r>
        <w:rPr>
          <w:sz w:val="28"/>
          <w:szCs w:val="28"/>
        </w:rPr>
        <w:t xml:space="preserve">- на выплату ежемесячной надбавки к должностному окладу за работу со сведениями, составляющими государственную тайну, - исходя из размера надбавок, установленных в соответствии с </w:t>
      </w:r>
      <w:hyperlink r:id="rId14" w:anchor="Par124" w:history="1">
        <w:r>
          <w:rPr>
            <w:rStyle w:val="InternetLink"/>
            <w:sz w:val="28"/>
            <w:szCs w:val="28"/>
          </w:rPr>
          <w:t>пунктом 1.5 подраздела 1 раздела 2</w:t>
        </w:r>
      </w:hyperlink>
      <w:r>
        <w:rPr>
          <w:sz w:val="28"/>
          <w:szCs w:val="28"/>
        </w:rPr>
        <w:t xml:space="preserve"> настоящего Положения, на 12 месяцев;</w:t>
      </w:r>
    </w:p>
    <w:p w:rsidR="00284AE7" w:rsidRDefault="002D6118">
      <w:pPr>
        <w:widowControl w:val="0"/>
        <w:autoSpaceDE w:val="0"/>
        <w:ind w:firstLine="540"/>
        <w:jc w:val="both"/>
      </w:pPr>
      <w:r>
        <w:rPr>
          <w:sz w:val="28"/>
          <w:szCs w:val="28"/>
        </w:rPr>
        <w:t xml:space="preserve">- на выплату ежемесячного денежного поощрения муниципальных служащих - исходя из размера, установленного в соответствии с </w:t>
      </w:r>
      <w:hyperlink r:id="rId15" w:anchor="Par127" w:history="1">
        <w:r>
          <w:rPr>
            <w:rStyle w:val="InternetLink"/>
            <w:sz w:val="28"/>
            <w:szCs w:val="28"/>
          </w:rPr>
          <w:t>пунктом 1.6 подраздела 1 раздела 2</w:t>
        </w:r>
      </w:hyperlink>
      <w:r>
        <w:rPr>
          <w:sz w:val="28"/>
          <w:szCs w:val="28"/>
        </w:rPr>
        <w:t xml:space="preserve"> настоящего Положения, на 12 месяцев;</w:t>
      </w:r>
    </w:p>
    <w:p w:rsidR="00284AE7" w:rsidRDefault="002D611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выплату премии по итогам работы за год – исходя из размера, установленного в соответствии с подпунктом 2.2.3 пункта 2.2 подраздела 2 раздела 2 настоящего Положения;</w:t>
      </w:r>
    </w:p>
    <w:p w:rsidR="00284AE7" w:rsidRDefault="002D6118">
      <w:pPr>
        <w:widowControl w:val="0"/>
        <w:autoSpaceDE w:val="0"/>
        <w:ind w:firstLine="540"/>
        <w:jc w:val="both"/>
      </w:pPr>
      <w:r>
        <w:rPr>
          <w:sz w:val="28"/>
          <w:szCs w:val="28"/>
        </w:rPr>
        <w:t xml:space="preserve">- на выплату премий в связи с праздничными днями, профессиональными и иными праздниками в соответствии с </w:t>
      </w:r>
      <w:hyperlink r:id="rId16" w:anchor="Par141" w:history="1">
        <w:r>
          <w:rPr>
            <w:rStyle w:val="InternetLink"/>
            <w:sz w:val="28"/>
            <w:szCs w:val="28"/>
          </w:rPr>
          <w:t>подпунктом 2.4 подраздела 2 раздела 2</w:t>
        </w:r>
      </w:hyperlink>
      <w:r>
        <w:rPr>
          <w:sz w:val="28"/>
          <w:szCs w:val="28"/>
        </w:rPr>
        <w:t xml:space="preserve"> настоящего Положения - 3 должностных оклада;</w:t>
      </w:r>
    </w:p>
    <w:p w:rsidR="00284AE7" w:rsidRDefault="002D611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единовременную выплату при предоставлении ежегодного оплачиваемого отпуска - 2 </w:t>
      </w:r>
      <w:proofErr w:type="gramStart"/>
      <w:r>
        <w:rPr>
          <w:sz w:val="28"/>
          <w:szCs w:val="28"/>
        </w:rPr>
        <w:t>должностных</w:t>
      </w:r>
      <w:proofErr w:type="gramEnd"/>
      <w:r>
        <w:rPr>
          <w:sz w:val="28"/>
          <w:szCs w:val="28"/>
        </w:rPr>
        <w:t xml:space="preserve"> оклада в год;</w:t>
      </w:r>
    </w:p>
    <w:p w:rsidR="00284AE7" w:rsidRDefault="002D611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выплату материальной помощи при предоставлении ежегодного оплачиваемого отпуска - 1 должностной оклад в год.</w:t>
      </w:r>
    </w:p>
    <w:p w:rsidR="00284AE7" w:rsidRDefault="002D6118">
      <w:pPr>
        <w:widowControl w:val="0"/>
        <w:autoSpaceDE w:val="0"/>
        <w:ind w:firstLine="540"/>
        <w:jc w:val="both"/>
      </w:pPr>
      <w:r>
        <w:rPr>
          <w:sz w:val="28"/>
          <w:szCs w:val="28"/>
        </w:rPr>
        <w:t xml:space="preserve">2. В фонд оплаты труда, сформированный в соответствии с </w:t>
      </w:r>
      <w:hyperlink r:id="rId17" w:anchor="Par188" w:history="1">
        <w:r>
          <w:rPr>
            <w:rStyle w:val="InternetLink"/>
            <w:sz w:val="28"/>
            <w:szCs w:val="28"/>
          </w:rPr>
          <w:t>пунктом 1</w:t>
        </w:r>
      </w:hyperlink>
      <w:r>
        <w:rPr>
          <w:sz w:val="28"/>
          <w:szCs w:val="28"/>
        </w:rPr>
        <w:t xml:space="preserve"> настоящего раздела, дополнительно, с учетом возможностей дох</w:t>
      </w:r>
      <w:r w:rsidR="00297172">
        <w:rPr>
          <w:sz w:val="28"/>
          <w:szCs w:val="28"/>
        </w:rPr>
        <w:t>одной части бюджета Грачёвского</w:t>
      </w:r>
      <w:r>
        <w:rPr>
          <w:sz w:val="28"/>
          <w:szCs w:val="28"/>
        </w:rPr>
        <w:t xml:space="preserve"> сельского поселения, в процессе его исполнения, включаются также средства:</w:t>
      </w:r>
    </w:p>
    <w:p w:rsidR="00284AE7" w:rsidRDefault="002D611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выплату ежеквартальной премии,</w:t>
      </w:r>
    </w:p>
    <w:p w:rsidR="00284AE7" w:rsidRDefault="002D6118">
      <w:pPr>
        <w:widowControl w:val="0"/>
        <w:autoSpaceDE w:val="0"/>
        <w:ind w:firstLine="540"/>
        <w:jc w:val="both"/>
      </w:pPr>
      <w:r>
        <w:rPr>
          <w:sz w:val="28"/>
          <w:szCs w:val="28"/>
        </w:rPr>
        <w:t xml:space="preserve">- на выплату материальной помощи и вознаграждения в соответствии с </w:t>
      </w:r>
      <w:hyperlink r:id="rId18" w:anchor="Par171" w:history="1">
        <w:r>
          <w:rPr>
            <w:rStyle w:val="InternetLink"/>
            <w:sz w:val="28"/>
            <w:szCs w:val="28"/>
          </w:rPr>
          <w:t>подразделом 4 раздела 2</w:t>
        </w:r>
      </w:hyperlink>
      <w:r>
        <w:rPr>
          <w:sz w:val="28"/>
          <w:szCs w:val="28"/>
        </w:rPr>
        <w:t xml:space="preserve"> настоящего Положения».</w:t>
      </w:r>
    </w:p>
    <w:p w:rsidR="00284AE7" w:rsidRDefault="00284AE7">
      <w:pPr>
        <w:widowControl w:val="0"/>
        <w:autoSpaceDE w:val="0"/>
        <w:ind w:firstLine="540"/>
        <w:jc w:val="both"/>
        <w:rPr>
          <w:sz w:val="28"/>
          <w:szCs w:val="28"/>
        </w:rPr>
      </w:pPr>
    </w:p>
    <w:sectPr w:rsidR="00284AE7" w:rsidSect="00284AE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33EFF"/>
    <w:multiLevelType w:val="multilevel"/>
    <w:tmpl w:val="14AC83E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AE7"/>
    <w:rsid w:val="00284AE7"/>
    <w:rsid w:val="00297172"/>
    <w:rsid w:val="002D6118"/>
    <w:rsid w:val="004E3F58"/>
    <w:rsid w:val="00C3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E7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284AE7"/>
    <w:pPr>
      <w:keepNext/>
      <w:numPr>
        <w:numId w:val="1"/>
      </w:numPr>
      <w:ind w:firstLine="540"/>
      <w:jc w:val="both"/>
      <w:outlineLvl w:val="0"/>
    </w:pPr>
    <w:rPr>
      <w:b/>
      <w:bCs/>
    </w:rPr>
  </w:style>
  <w:style w:type="character" w:customStyle="1" w:styleId="InternetLink">
    <w:name w:val="Internet Link"/>
    <w:rsid w:val="00284AE7"/>
    <w:rPr>
      <w:color w:val="000080"/>
      <w:u w:val="single"/>
    </w:rPr>
  </w:style>
  <w:style w:type="paragraph" w:customStyle="1" w:styleId="Heading">
    <w:name w:val="Heading"/>
    <w:basedOn w:val="a"/>
    <w:next w:val="a3"/>
    <w:qFormat/>
    <w:rsid w:val="00284AE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284AE7"/>
    <w:pPr>
      <w:spacing w:after="140" w:line="276" w:lineRule="auto"/>
    </w:pPr>
  </w:style>
  <w:style w:type="paragraph" w:styleId="a4">
    <w:name w:val="List"/>
    <w:basedOn w:val="a3"/>
    <w:rsid w:val="00284AE7"/>
  </w:style>
  <w:style w:type="paragraph" w:customStyle="1" w:styleId="Caption">
    <w:name w:val="Caption"/>
    <w:basedOn w:val="a"/>
    <w:qFormat/>
    <w:rsid w:val="00284AE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284AE7"/>
    <w:pPr>
      <w:suppressLineNumbers/>
    </w:pPr>
  </w:style>
  <w:style w:type="paragraph" w:customStyle="1" w:styleId="ConsPlusNormal">
    <w:name w:val="ConsPlusNormal"/>
    <w:qFormat/>
    <w:rsid w:val="00284AE7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942A588DF5F444B41A7ACAB497F82C33CF1B30ED4C7E73E80802B30DB2A2CCD7T9F" TargetMode="External"/><Relationship Id="rId13" Type="http://schemas.openxmlformats.org/officeDocument/2006/relationships/hyperlink" Target="../../../C:%5CDocuments%20and%20Settings%5CAdmin%5C%D0%9C%D0%BE%D0%B8%20%D0%B4%D0%BE%D0%BA%D1%83%D0%BC%D0%B5%D0%BD%D1%82%D1%8B%5C%D0%97%D0%90%D0%93%D0%A0%D0%A3%D0%97%D0%9A%D0%98%5Cds%20_0082_2019(Verhneskvorschenskoe).doc" TargetMode="External"/><Relationship Id="rId18" Type="http://schemas.openxmlformats.org/officeDocument/2006/relationships/hyperlink" Target="../../../C:%5CDocuments%20and%20Settings%5CAdmin%5C%D0%9C%D0%BE%D0%B8%20%D0%B4%D0%BE%D0%BA%D1%83%D0%BC%D0%B5%D0%BD%D1%82%D1%8B%5C%D0%97%D0%90%D0%93%D0%A0%D0%A3%D0%97%D0%9A%D0%98%5Cds%20_0082_2019(Verhneskvorschenskoe).do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0942A588DF5F444B41A7ADCB7FBA72335C14638E9427C21BC5759EE5ADBTBF" TargetMode="External"/><Relationship Id="rId12" Type="http://schemas.openxmlformats.org/officeDocument/2006/relationships/hyperlink" Target="../../../C:%5CDocuments%20and%20Settings%5CAdmin%5C%D0%9C%D0%BE%D0%B8%20%D0%B4%D0%BE%D0%BA%D1%83%D0%BC%D0%B5%D0%BD%D1%82%D1%8B%5C%D0%97%D0%90%D0%93%D0%A0%D0%A3%D0%97%D0%9A%D0%98%5Cds%20_0082_2019(Verhneskvorschenskoe).doc" TargetMode="External"/><Relationship Id="rId17" Type="http://schemas.openxmlformats.org/officeDocument/2006/relationships/hyperlink" Target="../../../C:%5CDocuments%20and%20Settings%5CAdmin%5C%D0%9C%D0%BE%D0%B8%20%D0%B4%D0%BE%D0%BA%D1%83%D0%BC%D0%B5%D0%BD%D1%82%D1%8B%5C%D0%97%D0%90%D0%93%D0%A0%D0%A3%D0%97%D0%9A%D0%98%5Cds%20_0082_2019(Verhneskvorschenskoe)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../../../C:%5CDocuments%20and%20Settings%5CAdmin%5C%D0%9C%D0%BE%D0%B8%20%D0%B4%D0%BE%D0%BA%D1%83%D0%BC%D0%B5%D0%BD%D1%82%D1%8B%5C%D0%97%D0%90%D0%93%D0%A0%D0%A3%D0%97%D0%9A%D0%98%5Cds%20_0082_2019(Verhneskvorschenskoe)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0942A588DF5F444B41A7ADCB7FBA72335C1413DEC4F7C21BC5759EE5ADBTBF" TargetMode="External"/><Relationship Id="rId11" Type="http://schemas.openxmlformats.org/officeDocument/2006/relationships/hyperlink" Target="consultantplus://offline/ref=60942A588DF5F444B41A7ACAB497F82C33CF1B30ED4C7E73E80802B30DB2A2CCD7T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./../../C:%5CDocuments%20and%20Settings%5CAdmin%5C%D0%9C%D0%BE%D0%B8%20%D0%B4%D0%BE%D0%BA%D1%83%D0%BC%D0%B5%D0%BD%D1%82%D1%8B%5C%D0%97%D0%90%D0%93%D0%A0%D0%A3%D0%97%D0%9A%D0%98%5Cds%20_0082_2019(Verhneskvorschenskoe).doc" TargetMode="External"/><Relationship Id="rId10" Type="http://schemas.openxmlformats.org/officeDocument/2006/relationships/hyperlink" Target="consultantplus://offline/ref=60942A588DF5F444B41A7ADCB7FBA72335C14638E9427C21BC5759EE5ADBTB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942A588DF5F444B41A7ADCB7FBA72335C1413DEC4F7C21BC5759EE5ADBTBF" TargetMode="External"/><Relationship Id="rId14" Type="http://schemas.openxmlformats.org/officeDocument/2006/relationships/hyperlink" Target="../../../C:%5CDocuments%20and%20Settings%5CAdmin%5C%D0%9C%D0%BE%D0%B8%20%D0%B4%D0%BE%D0%BA%D1%83%D0%BC%D0%B5%D0%BD%D1%82%D1%8B%5C%D0%97%D0%90%D0%93%D0%A0%D0%A3%D0%97%D0%9A%D0%98%5Cds%20_0082_2019(Verhneskvorschenskoe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AFC8314-B6C0-442B-80BF-F18F4B1D6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2664</Words>
  <Characters>15188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</dc:creator>
  <cp:keywords/>
  <dc:description/>
  <cp:lastModifiedBy>Irina</cp:lastModifiedBy>
  <cp:revision>9</cp:revision>
  <cp:lastPrinted>2020-12-29T12:47:00Z</cp:lastPrinted>
  <dcterms:created xsi:type="dcterms:W3CDTF">2020-12-16T23:02:00Z</dcterms:created>
  <dcterms:modified xsi:type="dcterms:W3CDTF">2021-01-12T06:14:00Z</dcterms:modified>
  <dc:language>en-US</dc:language>
</cp:coreProperties>
</file>